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firstLine="708"/>
        <w:spacing w:after="0" w:line="360" w:lineRule="auto"/>
        <w:jc w:val="both"/>
        <w:rPr>
          <w:rFonts w:ascii="Arial" w:hAnsi="Arial" w:eastAsia="Arial" w:cs="Arial"/>
          <w:color w:val="000000"/>
          <w:sz w:val="24"/>
          <w:szCs w:val="24"/>
        </w:rPr>
      </w:pPr>
      <w:r>
        <w:rPr>
          <w:noProof/>
        </w:rPr>
        <w:drawing>
          <wp:anchor distT="89535" distB="89535" distL="89535" distR="89535" simplePos="0" relativeHeight="251658241" behindDoc="0" locked="0" layoutInCell="0" hidden="0" allowOverlap="1">
            <wp:simplePos x="0" y="0"/>
            <wp:positionH relativeFrom="page">
              <wp:posOffset>-9525</wp:posOffset>
            </wp:positionH>
            <wp:positionV relativeFrom="page">
              <wp:posOffset>-54610</wp:posOffset>
            </wp:positionV>
            <wp:extent cx="7560310" cy="2328545"/>
            <wp:effectExtent l="0" t="0" r="0" b="0"/>
            <wp:wrapNone/>
            <wp:docPr id="1" name="Imagem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6"/>
                    <pic:cNvPicPr>
                      <a:picLocks noChangeAspect="1"/>
                      <a:extLst>
                        <a:ext uri="smNativeData">
                          <sm:smNativeData xmlns:sm="smNativeData" val="SMDATA_16_huSU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AAAAAAAAAAAAAAAAAAAAAAAADx////AAAAAAAAAACq////gi4AAFMOAAAAAAAA8f///6r///8oAAAACAAAAAEAAAABAAAA"/>
                        </a:ext>
                      </a:extLst>
                    </pic:cNvPicPr>
                  </pic:nvPicPr>
                  <pic:blipFill>
                    <a:blip r:embed="rId7"/>
                    <a:stretch>
                      <a:fillRect/>
                    </a:stretch>
                  </pic:blipFill>
                  <pic:spPr>
                    <a:xfrm>
                      <a:off x="0" y="0"/>
                      <a:ext cx="7560310" cy="2328545"/>
                    </a:xfrm>
                    <a:prstGeom prst="rect">
                      <a:avLst/>
                    </a:prstGeom>
                    <a:noFill/>
                    <a:ln w="12700">
                      <a:noFill/>
                    </a:ln>
                  </pic:spPr>
                </pic:pic>
              </a:graphicData>
            </a:graphic>
          </wp:anchor>
        </w:drawing>
      </w:r>
      <w:r>
        <w:rPr>
          <w:rFonts w:ascii="Arial" w:hAnsi="Arial" w:eastAsia="Arial" w:cs="Arial"/>
          <w:color w:val="000000"/>
          <w:sz w:val="24"/>
          <w:szCs w:val="24"/>
        </w:rPr>
      </w:r>
    </w:p>
    <w:p>
      <w:pPr>
        <w:ind w:left="3119" w:right="-143"/>
        <w:spacing w:after="0" w:line="240" w:lineRule="auto"/>
        <w:jc w:val="center"/>
        <w:rPr>
          <w:rFonts w:ascii="Arial" w:hAnsi="Arial" w:cs="Arial"/>
          <w:b/>
          <w:sz w:val="32"/>
          <w:szCs w:val="62"/>
        </w:rPr>
      </w:pPr>
      <w:r/>
      <w:bookmarkStart w:id="0" w:name="_Hlk4441721"/>
      <w:r/>
      <w:r>
        <w:rPr>
          <w:rFonts w:ascii="Arial" w:hAnsi="Arial" w:cs="Arial"/>
          <w:b/>
          <w:sz w:val="32"/>
          <w:szCs w:val="62"/>
        </w:rPr>
      </w:r>
    </w:p>
    <w:p>
      <w:pPr>
        <w:ind w:left="3119" w:right="-143"/>
        <w:spacing w:after="0" w:line="240" w:lineRule="auto"/>
        <w:jc w:val="center"/>
        <w:rPr>
          <w:rFonts w:ascii="Arial" w:hAnsi="Arial" w:cs="Arial"/>
          <w:b/>
          <w:sz w:val="32"/>
          <w:szCs w:val="62"/>
        </w:rPr>
      </w:pPr>
      <w:r>
        <w:rPr>
          <w:rFonts w:ascii="Arial" w:hAnsi="Arial" w:cs="Arial"/>
          <w:b/>
          <w:sz w:val="32"/>
          <w:szCs w:val="62"/>
        </w:rPr>
      </w:r>
    </w:p>
    <w:p>
      <w:pPr>
        <w:ind w:firstLine="708"/>
        <w:spacing w:after="0" w:line="360" w:lineRule="auto"/>
        <w:jc w:val="both"/>
        <w:rPr>
          <w:rFonts w:ascii="Arial" w:hAnsi="Arial" w:eastAsia="Arial" w:cs="Arial"/>
          <w:color w:val="000000"/>
          <w:sz w:val="24"/>
          <w:szCs w:val="24"/>
        </w:rPr>
      </w:pPr>
      <w:r>
        <w:rPr>
          <w:rFonts w:ascii="Arial" w:hAnsi="Arial" w:eastAsia="Arial" w:cs="Arial"/>
          <w:color w:val="000000"/>
          <w:sz w:val="24"/>
          <w:szCs w:val="24"/>
        </w:rPr>
      </w:r>
    </w:p>
    <w:p>
      <w:pPr>
        <w:ind w:left="3119" w:right="-143"/>
        <w:spacing w:after="0" w:line="240" w:lineRule="auto"/>
        <w:jc w:val="center"/>
        <w:rPr>
          <w:rFonts w:ascii="Arial" w:hAnsi="Arial" w:cs="Arial"/>
          <w:b/>
          <w:sz w:val="32"/>
          <w:szCs w:val="62"/>
        </w:rPr>
      </w:pPr>
      <w:r>
        <w:rPr>
          <w:rFonts w:ascii="Arial" w:hAnsi="Arial" w:cs="Arial"/>
          <w:b/>
          <w:sz w:val="32"/>
          <w:szCs w:val="62"/>
        </w:rPr>
      </w:r>
    </w:p>
    <w:p>
      <w:pPr>
        <w:spacing w:after="0" w:line="240" w:lineRule="auto"/>
        <w:jc w:val="center"/>
        <w:rPr>
          <w:rFonts w:ascii="Arial" w:hAnsi="Arial" w:cs="Arial"/>
          <w:b/>
          <w:sz w:val="28"/>
          <w:szCs w:val="62"/>
        </w:rPr>
      </w:pPr>
      <w:r>
        <w:rPr>
          <w:rFonts w:ascii="Arial" w:hAnsi="Arial" w:cs="Arial"/>
          <w:b/>
          <w:sz w:val="28"/>
          <w:szCs w:val="62"/>
        </w:rPr>
      </w:r>
    </w:p>
    <w:p>
      <w:pPr>
        <w:spacing w:after="0" w:line="240" w:lineRule="auto"/>
        <w:jc w:val="center"/>
        <w:rPr>
          <w:rFonts w:ascii="Arial" w:hAnsi="Arial" w:cs="Arial"/>
          <w:b/>
          <w:sz w:val="28"/>
          <w:szCs w:val="62"/>
        </w:rPr>
      </w:pPr>
      <w:bookmarkEnd w:id="0"/>
      <w:r>
        <w:rPr>
          <w:rFonts w:ascii="Arial" w:hAnsi="Arial" w:cs="Arial"/>
          <w:b/>
          <w:sz w:val="28"/>
          <w:szCs w:val="62"/>
        </w:rPr>
        <w:t>TÍTULO EM CAIXA ALTA, ARIAL, NEGRITO, TAMANHO 14: CENTRALIZADO, ESPAÇAMENTO SIMPLES</w:t>
      </w:r>
    </w:p>
    <w:p>
      <w:pPr>
        <w:ind w:left="1843" w:right="-1278"/>
        <w:spacing w:after="0" w:line="240" w:lineRule="auto"/>
        <w:jc w:val="center"/>
        <w:rPr>
          <w:rFonts w:ascii="Arial" w:hAnsi="Arial" w:cs="Arial"/>
          <w:sz w:val="24"/>
        </w:rPr>
      </w:pPr>
      <w:r>
        <w:rPr>
          <w:rFonts w:ascii="Arial" w:hAnsi="Arial" w:cs="Arial"/>
          <w:sz w:val="24"/>
        </w:rPr>
      </w:r>
    </w:p>
    <w:p>
      <w:pPr>
        <w:ind w:left="1843" w:right="-1278"/>
        <w:spacing w:after="0" w:line="240" w:lineRule="auto"/>
        <w:jc w:val="center"/>
        <w:rPr>
          <w:rFonts w:ascii="Arial" w:hAnsi="Arial" w:cs="Arial"/>
          <w:sz w:val="24"/>
        </w:rPr>
      </w:pPr>
      <w:r>
        <w:rPr>
          <w:rFonts w:ascii="Arial" w:hAnsi="Arial" w:cs="Arial"/>
          <w:sz w:val="24"/>
        </w:rPr>
      </w:r>
    </w:p>
    <w:p>
      <w:pPr>
        <w:ind w:left="1843"/>
        <w:spacing w:after="0" w:line="240" w:lineRule="auto"/>
        <w:jc w:val="right"/>
        <w:outlineLvl w:val="0"/>
        <w:rPr>
          <w:rFonts w:ascii="Arial" w:hAnsi="Arial" w:cs="Arial"/>
          <w:sz w:val="24"/>
        </w:rPr>
      </w:pPr>
      <w:r>
        <w:rPr>
          <w:rFonts w:ascii="Arial" w:hAnsi="Arial" w:cs="Arial"/>
          <w:sz w:val="24"/>
        </w:rPr>
        <w:t>Autor</w:t>
      </w:r>
      <w:r>
        <w:rPr>
          <w:rStyle w:val="char6"/>
          <w:rFonts w:ascii="Arial" w:hAnsi="Arial" w:cs="Arial"/>
          <w:sz w:val="24"/>
        </w:rPr>
      </w:r>
      <w:r>
        <w:rPr>
          <w:rStyle w:val="char6"/>
          <w:rFonts w:ascii="Arial" w:hAnsi="Arial" w:cs="Arial"/>
          <w:sz w:val="24"/>
        </w:rPr>
        <w:footnoteReference w:id="2"/>
      </w:r>
      <w:r>
        <w:rPr>
          <w:rFonts w:ascii="Arial" w:hAnsi="Arial" w:cs="Arial"/>
          <w:sz w:val="24"/>
        </w:rPr>
      </w:r>
    </w:p>
    <w:p>
      <w:pPr>
        <w:ind w:left="1843"/>
        <w:spacing w:after="0" w:line="240" w:lineRule="auto"/>
        <w:jc w:val="right"/>
        <w:rPr>
          <w:rFonts w:ascii="Arial" w:hAnsi="Arial" w:cs="Arial"/>
          <w:sz w:val="24"/>
        </w:rPr>
      </w:pPr>
      <w:r>
        <w:rPr>
          <w:rFonts w:ascii="Arial" w:hAnsi="Arial" w:cs="Arial"/>
          <w:sz w:val="24"/>
        </w:rPr>
        <w:t>Orientação: Prof.ª Dr.ª Maria da Silva</w:t>
      </w:r>
    </w:p>
    <w:p>
      <w:pPr>
        <w:ind w:left="1843" w:right="424"/>
        <w:spacing w:after="0" w:line="240" w:lineRule="auto"/>
        <w:jc w:val="right"/>
        <w:rPr>
          <w:rFonts w:ascii="Arial" w:hAnsi="Arial" w:cs="Arial"/>
          <w:sz w:val="24"/>
        </w:rPr>
      </w:pPr>
      <w:r>
        <w:rPr>
          <w:rFonts w:ascii="Arial" w:hAnsi="Arial" w:cs="Arial"/>
          <w:sz w:val="24"/>
        </w:rPr>
      </w:r>
    </w:p>
    <w:p>
      <w:pPr>
        <w:spacing w:after="0" w:line="240" w:lineRule="auto"/>
        <w:jc w:val="both"/>
        <w:rPr>
          <w:rFonts w:ascii="Arial" w:hAnsi="Arial" w:cs="Arial"/>
          <w:b/>
          <w:sz w:val="24"/>
        </w:rPr>
      </w:pPr>
      <w:r>
        <w:rPr>
          <w:rFonts w:ascii="Arial" w:hAnsi="Arial" w:cs="Arial"/>
          <w:b/>
          <w:sz w:val="24"/>
        </w:rPr>
      </w:r>
    </w:p>
    <w:p>
      <w:pPr>
        <w:spacing w:after="0" w:line="240" w:lineRule="auto"/>
        <w:jc w:val="both"/>
        <w:rPr>
          <w:rFonts w:ascii="Arial" w:hAnsi="Arial" w:cs="Arial"/>
          <w:b/>
          <w:sz w:val="24"/>
        </w:rPr>
      </w:pPr>
      <w:r>
        <w:rPr>
          <w:rFonts w:ascii="Arial" w:hAnsi="Arial" w:cs="Arial"/>
          <w:b/>
          <w:sz w:val="24"/>
        </w:rPr>
        <w:t>Introdução</w:t>
      </w:r>
    </w:p>
    <w:p>
      <w:pPr>
        <w:spacing w:after="0" w:line="240" w:lineRule="auto"/>
        <w:jc w:val="both"/>
        <w:rPr>
          <w:rFonts w:ascii="Arial" w:hAnsi="Arial" w:cs="Arial"/>
          <w:b/>
          <w:sz w:val="24"/>
        </w:rPr>
      </w:pPr>
      <w:r>
        <w:rPr>
          <w:rFonts w:ascii="Arial" w:hAnsi="Arial" w:cs="Arial"/>
          <w:b/>
          <w:sz w:val="24"/>
        </w:rPr>
      </w:r>
    </w:p>
    <w:p>
      <w:pPr>
        <w:ind w:firstLine="708"/>
        <w:spacing w:after="0" w:line="360" w:lineRule="auto"/>
        <w:jc w:val="both"/>
        <w:rPr>
          <w:rFonts w:ascii="Arial" w:hAnsi="Arial" w:cs="Arial"/>
          <w:sz w:val="24"/>
        </w:rPr>
      </w:pPr>
      <w:r>
        <w:rPr>
          <w:rFonts w:ascii="Arial" w:hAnsi="Arial" w:cs="Arial"/>
          <w:sz w:val="24"/>
        </w:rPr>
        <w:t>Neste arquivo modelo, digite seu resumo expandido, que deverá ser anexado ao formulário de inscrição no SETEDI 2025. Os resumos serão publicados no site do SETEDI, em caderno próprio, com ISSN, após o processo de avaliação e editoração dos textos.</w:t>
      </w:r>
      <w:r>
        <w:rPr>
          <w:rFonts w:ascii="Arial" w:hAnsi="Arial" w:eastAsia="Arial" w:cs="Arial"/>
          <w:color w:val="000000"/>
          <w:sz w:val="24"/>
          <w:szCs w:val="24"/>
        </w:rPr>
        <w:t xml:space="preserve"> Os/as apresentadores/as que quiserem modificar seus resumos expandidos após a apresentação deverão enviar a nova versão do texto até dia 08 de novembro de 2025, para o e-mail do evento: &lt;</w:t>
      </w:r>
      <w:hyperlink r:id="rId9" w:history="1">
        <w:r>
          <w:rPr>
            <w:rStyle w:val="char1"/>
            <w:rFonts w:ascii="Arial" w:hAnsi="Arial" w:eastAsia="Arial" w:cs="Arial"/>
            <w:b/>
            <w:bCs/>
            <w:color w:val="ee0000"/>
            <w:sz w:val="24"/>
            <w:szCs w:val="24"/>
            <w:u w:color="auto" w:val="none"/>
          </w:rPr>
          <w:t>setedi.ppgel@uepg.br</w:t>
        </w:r>
      </w:hyperlink>
      <w:r>
        <w:rPr>
          <w:rFonts w:ascii="Arial" w:hAnsi="Arial" w:eastAsia="Arial" w:cs="Arial"/>
          <w:color w:val="000000"/>
          <w:sz w:val="24"/>
          <w:szCs w:val="24"/>
        </w:rPr>
        <w:t>&gt;.</w:t>
      </w:r>
      <w:r>
        <w:rPr>
          <w:rFonts w:ascii="Arial" w:hAnsi="Arial" w:eastAsia="Arial" w:cs="Arial"/>
          <w:color w:val="000000"/>
          <w:sz w:val="24"/>
          <w:szCs w:val="24"/>
        </w:rPr>
        <w:t xml:space="preserve"> </w:t>
      </w:r>
      <w:r>
        <w:rPr>
          <w:rFonts w:ascii="Arial" w:hAnsi="Arial" w:eastAsia="Arial" w:cs="Arial"/>
          <w:color w:val="000000"/>
          <w:sz w:val="24"/>
          <w:szCs w:val="24"/>
        </w:rPr>
        <w:t>Caso um novo resumo expandido não seja submetido, será publicado o arquivo enviado no ato da inscrição, desde que tenha sido devidamente apresentado no evento.</w:t>
      </w:r>
      <w:r>
        <w:rPr>
          <w:rFonts w:ascii="Arial" w:hAnsi="Arial" w:cs="Arial"/>
          <w:sz w:val="24"/>
        </w:rPr>
      </w:r>
    </w:p>
    <w:p>
      <w:pPr>
        <w:ind w:firstLine="708"/>
        <w:spacing w:after="0" w:line="360" w:lineRule="auto"/>
        <w:jc w:val="both"/>
        <w:rPr>
          <w:rFonts w:ascii="Arial" w:hAnsi="Arial" w:cs="Arial"/>
          <w:sz w:val="24"/>
        </w:rPr>
      </w:pPr>
      <w:r>
        <w:rPr>
          <w:rFonts w:ascii="Arial" w:hAnsi="Arial" w:cs="Arial"/>
          <w:sz w:val="24"/>
        </w:rPr>
        <w:t>Formato do arquivo: Microsoft Word (.doc ou .docx). Configuração da página: tamanho A4. Para mestrado, no mínimo 4 e no máximo 8 páginas, para doutorado no mínimo 6 e no máximo 10. Corpo do texto: fonte Arial, tamanho 12, espaçamento 1,5, recuo de parágrafo 1,5 cm, justificado, sem espaçamento entre parágrafos.</w:t>
      </w:r>
    </w:p>
    <w:p>
      <w:pPr>
        <w:spacing w:after="0" w:line="240" w:lineRule="auto"/>
        <w:jc w:val="both"/>
        <w:rPr>
          <w:rFonts w:ascii="Arial" w:hAnsi="Arial" w:cs="Arial"/>
          <w:b/>
          <w:sz w:val="24"/>
        </w:rPr>
      </w:pPr>
      <w:r>
        <w:rPr>
          <w:rFonts w:ascii="Arial" w:hAnsi="Arial" w:cs="Arial"/>
          <w:b/>
          <w:sz w:val="24"/>
        </w:rPr>
      </w:r>
    </w:p>
    <w:p>
      <w:pPr>
        <w:spacing w:after="0" w:line="240" w:lineRule="auto"/>
        <w:jc w:val="both"/>
        <w:rPr>
          <w:rFonts w:ascii="Arial" w:hAnsi="Arial" w:cs="Arial"/>
          <w:b/>
          <w:sz w:val="24"/>
        </w:rPr>
      </w:pPr>
      <w:r>
        <w:rPr>
          <w:rFonts w:ascii="Arial" w:hAnsi="Arial" w:cs="Arial"/>
          <w:b/>
          <w:sz w:val="24"/>
        </w:rPr>
        <w:t>Subtítulos</w:t>
      </w:r>
    </w:p>
    <w:p>
      <w:pPr>
        <w:ind w:firstLine="708"/>
        <w:spacing w:after="0" w:line="240" w:lineRule="auto"/>
        <w:jc w:val="both"/>
        <w:rPr>
          <w:rFonts w:ascii="Arial" w:hAnsi="Arial" w:cs="Arial"/>
          <w:sz w:val="24"/>
        </w:rPr>
      </w:pPr>
      <w:r>
        <w:rPr>
          <w:rFonts w:ascii="Arial" w:hAnsi="Arial" w:cs="Arial"/>
          <w:sz w:val="24"/>
        </w:rPr>
      </w:r>
    </w:p>
    <w:p>
      <w:pPr>
        <w:ind w:firstLine="708"/>
        <w:spacing w:after="0" w:line="360" w:lineRule="auto"/>
        <w:jc w:val="both"/>
        <w:rPr>
          <w:rFonts w:ascii="Arial" w:hAnsi="Arial" w:cs="Arial"/>
          <w:sz w:val="24"/>
        </w:rPr>
      </w:pPr>
      <w:r>
        <w:rPr>
          <w:rFonts w:ascii="Arial" w:hAnsi="Arial" w:cs="Arial"/>
          <w:sz w:val="24"/>
        </w:rPr>
        <w:t xml:space="preserve">Os subtítulos não são numerados, sem adentramento de parágrafo, fonte Arial, tamanho 12, alinhamento à esquerda, espaçamento simples, negrito, apenas a primeira letra de cada subtítulo deve ser maiúscula; inserir um espaço simples entre o subtítulo e o texto. As citações deverão seguir as normas do Manual de Normalização Bibliográfica </w:t>
      </w:r>
      <w:r>
        <w:rPr>
          <w:rFonts w:ascii="Arial" w:hAnsi="Arial" w:cs="Arial"/>
          <w:sz w:val="24"/>
          <w:szCs w:val="24"/>
        </w:rPr>
        <w:t>para trabalhos</w:t>
      </w:r>
      <w:r>
        <w:rPr>
          <w:rFonts w:ascii="Arial" w:hAnsi="Arial" w:cs="Arial"/>
          <w:sz w:val="24"/>
        </w:rPr>
        <w:t xml:space="preserve"> científicos 5ª edição (UEPG, 2023).</w:t>
      </w:r>
    </w:p>
    <w:p>
      <w:pPr>
        <w:ind w:left="2268"/>
        <w:spacing w:after="0" w:line="240" w:lineRule="auto"/>
        <w:jc w:val="both"/>
        <w:rPr>
          <w:rFonts w:ascii="Arial" w:hAnsi="Arial" w:cs="Arial"/>
        </w:rPr>
      </w:pPr>
      <w:r>
        <w:rPr>
          <w:rFonts w:ascii="Arial" w:hAnsi="Arial" w:cs="Arial"/>
        </w:rPr>
      </w:r>
    </w:p>
    <w:p>
      <w:pPr>
        <w:ind w:left="2268"/>
        <w:spacing w:after="0" w:line="240" w:lineRule="auto"/>
        <w:jc w:val="both"/>
        <w:rPr>
          <w:rFonts w:ascii="Arial" w:hAnsi="Arial" w:cs="Arial"/>
          <w:sz w:val="20"/>
        </w:rPr>
      </w:pPr>
      <w:r>
        <w:rPr>
          <w:rFonts w:ascii="Arial" w:hAnsi="Arial" w:cs="Arial"/>
          <w:sz w:val="20"/>
        </w:rPr>
        <w:t>Citações com mais de três linhas devem ser destacadas com recuo padronizado em relação à margem esquerda, com fonte tamanho 10, espaçamento simples e sem aspas. Recomenda-se o recuo de 4cm. (UEPG, 2023, p. 73).</w:t>
      </w:r>
    </w:p>
    <w:p>
      <w:pPr>
        <w:spacing w:after="0" w:line="360" w:lineRule="auto"/>
        <w:jc w:val="both"/>
        <w:rPr>
          <w:rFonts w:ascii="Arial" w:hAnsi="Arial" w:cs="Arial"/>
          <w:sz w:val="24"/>
        </w:rPr>
      </w:pPr>
      <w:r>
        <w:rPr>
          <w:rFonts w:ascii="Arial" w:hAnsi="Arial" w:cs="Arial"/>
          <w:sz w:val="24"/>
        </w:rPr>
        <w:tab/>
      </w:r>
    </w:p>
    <w:p>
      <w:pPr>
        <w:ind w:firstLine="708"/>
        <w:spacing w:after="0" w:line="360" w:lineRule="auto"/>
        <w:jc w:val="both"/>
        <w:rPr>
          <w:rFonts w:ascii="Arial" w:hAnsi="Arial" w:cs="Arial"/>
          <w:sz w:val="24"/>
        </w:rPr>
      </w:pPr>
      <w:r>
        <w:rPr>
          <w:rFonts w:ascii="Arial" w:hAnsi="Arial" w:cs="Arial"/>
          <w:sz w:val="24"/>
        </w:rPr>
        <w:t>A citação de autores, incluída no trabalho, deve seguir o sistema autor/data, podendo apresentar a indicação da página. Exemplo: (Lima, 1976) ou (Lima, 1976, p. 57). Anexos ou apêndices deverão ser incluídos somente quando imprescindíveis à compreensão do texto. A revisão dos trabalhos é de inteira responsabilidade dos/as autores/as.</w:t>
      </w:r>
    </w:p>
    <w:p>
      <w:pPr>
        <w:spacing w:after="0" w:line="240" w:lineRule="auto"/>
        <w:jc w:val="both"/>
        <w:rPr>
          <w:rFonts w:ascii="Arial" w:hAnsi="Arial" w:cs="Arial"/>
          <w:b/>
          <w:sz w:val="24"/>
        </w:rPr>
      </w:pPr>
      <w:r>
        <w:rPr>
          <w:rFonts w:ascii="Arial" w:hAnsi="Arial" w:cs="Arial"/>
          <w:b/>
          <w:sz w:val="24"/>
        </w:rPr>
      </w:r>
    </w:p>
    <w:p>
      <w:pPr>
        <w:spacing w:after="0" w:line="240" w:lineRule="auto"/>
        <w:jc w:val="both"/>
        <w:rPr>
          <w:rFonts w:ascii="Arial" w:hAnsi="Arial" w:cs="Arial"/>
          <w:b/>
          <w:sz w:val="24"/>
        </w:rPr>
      </w:pPr>
      <w:r>
        <w:rPr>
          <w:rFonts w:ascii="Arial" w:hAnsi="Arial" w:cs="Arial"/>
          <w:b/>
          <w:sz w:val="24"/>
        </w:rPr>
        <w:t>Considerações finais</w:t>
      </w:r>
    </w:p>
    <w:p>
      <w:pPr>
        <w:ind w:firstLine="708"/>
        <w:spacing w:after="0" w:line="240" w:lineRule="auto"/>
        <w:jc w:val="both"/>
        <w:rPr>
          <w:rFonts w:ascii="Arial" w:hAnsi="Arial" w:cs="Arial"/>
          <w:sz w:val="24"/>
        </w:rPr>
      </w:pPr>
      <w:r>
        <w:rPr>
          <w:rFonts w:ascii="Arial" w:hAnsi="Arial" w:cs="Arial"/>
          <w:sz w:val="24"/>
        </w:rPr>
      </w:r>
    </w:p>
    <w:p>
      <w:pPr>
        <w:ind w:firstLine="708"/>
        <w:spacing w:after="0" w:line="360" w:lineRule="auto"/>
        <w:jc w:val="both"/>
        <w:rPr>
          <w:rFonts w:ascii="Arial" w:hAnsi="Arial" w:cs="Arial"/>
          <w:sz w:val="24"/>
        </w:rPr>
      </w:pPr>
      <w:r>
        <w:rPr>
          <w:rFonts w:ascii="Arial" w:hAnsi="Arial" w:cs="Arial"/>
          <w:sz w:val="24"/>
        </w:rPr>
        <w:t xml:space="preserve">As referências devem vir ao final do texto, em corpo 12, ordem alfabética pelo SOBRENOME dos/as autores/as, sem numeração, sem adentramento, espaçamento simples, alinhadas à esquerda, um espaço simples entre cada referência. As especificidades de cada referência devem seguir as normas da </w:t>
      </w:r>
      <w:hyperlink r:id="rId10" w:history="1">
        <w:r>
          <w:rPr>
            <w:rStyle w:val="char1"/>
            <w:rFonts w:ascii="Arial" w:hAnsi="Arial" w:cs="Arial"/>
            <w:b/>
            <w:color w:val="ee0000"/>
            <w:sz w:val="24"/>
            <w:szCs w:val="21"/>
            <w:u w:color="auto" w:val="none"/>
          </w:rPr>
          <w:t>ABNT/UEPG</w:t>
        </w:r>
      </w:hyperlink>
      <w:r>
        <w:rPr>
          <w:rFonts w:ascii="Arial" w:hAnsi="Arial" w:cs="Arial"/>
          <w:b/>
          <w:color w:val="ee0000"/>
          <w:sz w:val="24"/>
          <w:szCs w:val="21"/>
        </w:rPr>
        <w:t xml:space="preserve"> </w:t>
      </w:r>
      <w:r>
        <w:rPr>
          <w:rFonts w:ascii="Arial" w:hAnsi="Arial" w:cs="Arial"/>
          <w:sz w:val="24"/>
        </w:rPr>
        <w:t>para trabalhos científicos</w:t>
      </w:r>
      <w:r>
        <w:rPr>
          <w:rStyle w:val="char6"/>
          <w:rFonts w:ascii="Arial" w:hAnsi="Arial" w:cs="Arial"/>
          <w:sz w:val="24"/>
        </w:rPr>
      </w:r>
      <w:r>
        <w:rPr>
          <w:rStyle w:val="char6"/>
          <w:rFonts w:ascii="Arial" w:hAnsi="Arial" w:cs="Arial"/>
          <w:sz w:val="24"/>
        </w:rPr>
        <w:footnoteReference w:id="3"/>
      </w:r>
      <w:r>
        <w:rPr>
          <w:rFonts w:ascii="Arial" w:hAnsi="Arial" w:cs="Arial"/>
          <w:sz w:val="24"/>
        </w:rPr>
        <w:t>.</w:t>
      </w:r>
      <w:r>
        <w:rPr>
          <w:rFonts w:ascii="Arial" w:hAnsi="Arial" w:cs="Arial"/>
          <w:sz w:val="24"/>
        </w:rPr>
      </w:r>
    </w:p>
    <w:p>
      <w:pPr>
        <w:spacing w:after="0" w:line="240" w:lineRule="auto"/>
        <w:jc w:val="both"/>
        <w:rPr>
          <w:rFonts w:ascii="Arial" w:hAnsi="Arial" w:cs="Arial"/>
          <w:b/>
          <w:sz w:val="24"/>
        </w:rPr>
      </w:pPr>
      <w:r>
        <w:rPr>
          <w:rFonts w:ascii="Arial" w:hAnsi="Arial" w:cs="Arial"/>
          <w:b/>
          <w:sz w:val="24"/>
        </w:rPr>
      </w:r>
    </w:p>
    <w:p>
      <w:pPr>
        <w:spacing w:after="0" w:line="240" w:lineRule="auto"/>
        <w:jc w:val="both"/>
        <w:rPr>
          <w:rFonts w:ascii="Arial" w:hAnsi="Arial" w:cs="Arial"/>
          <w:b/>
          <w:sz w:val="24"/>
        </w:rPr>
      </w:pPr>
      <w:r>
        <w:rPr>
          <w:rFonts w:ascii="Arial" w:hAnsi="Arial" w:cs="Arial"/>
          <w:b/>
          <w:sz w:val="24"/>
        </w:rPr>
        <w:t>Referências</w:t>
      </w:r>
    </w:p>
    <w:p>
      <w:pPr>
        <w:spacing w:after="0" w:line="240" w:lineRule="auto"/>
        <w:jc w:val="both"/>
        <w:rPr>
          <w:rFonts w:ascii="Arial" w:hAnsi="Arial" w:cs="Arial"/>
          <w:b/>
          <w:sz w:val="24"/>
        </w:rPr>
      </w:pPr>
      <w:r>
        <w:rPr>
          <w:rFonts w:ascii="Arial" w:hAnsi="Arial" w:cs="Arial"/>
          <w:b/>
          <w:sz w:val="24"/>
        </w:rPr>
      </w:r>
    </w:p>
    <w:p>
      <w:pPr>
        <w:spacing w:after="0" w:line="240" w:lineRule="auto"/>
        <w:rPr>
          <w:rFonts w:ascii="Arial" w:hAnsi="Arial" w:cs="Arial"/>
          <w:bCs/>
          <w:sz w:val="24"/>
        </w:rPr>
      </w:pPr>
      <w:r>
        <w:rPr>
          <w:rFonts w:ascii="Arial" w:hAnsi="Arial" w:cs="Arial"/>
          <w:bCs/>
          <w:sz w:val="24"/>
        </w:rPr>
        <w:t>ALVES, R. </w:t>
      </w:r>
      <w:r>
        <w:rPr>
          <w:rFonts w:ascii="Arial" w:hAnsi="Arial" w:cs="Arial"/>
          <w:b/>
          <w:sz w:val="24"/>
        </w:rPr>
        <w:t>Conversas sobre educação</w:t>
      </w:r>
      <w:r>
        <w:rPr>
          <w:rFonts w:ascii="Arial" w:hAnsi="Arial" w:cs="Arial"/>
          <w:bCs/>
          <w:sz w:val="24"/>
        </w:rPr>
        <w:t>. Verus Editora, 2003.</w:t>
      </w:r>
      <w:r>
        <w:rPr>
          <w:rFonts w:ascii="Arial" w:hAnsi="Arial" w:cs="Arial"/>
          <w:bCs/>
          <w:sz w:val="24"/>
        </w:rPr>
      </w:r>
    </w:p>
    <w:p>
      <w:pPr>
        <w:spacing w:after="0" w:line="240" w:lineRule="auto"/>
        <w:rPr>
          <w:rFonts w:ascii="Arial" w:hAnsi="Arial" w:cs="Arial"/>
          <w:b/>
          <w:sz w:val="24"/>
        </w:rPr>
      </w:pPr>
      <w:r>
        <w:rPr>
          <w:rFonts w:ascii="Arial" w:hAnsi="Arial" w:cs="Arial"/>
          <w:b/>
          <w:sz w:val="24"/>
        </w:rPr>
      </w:r>
    </w:p>
    <w:p>
      <w:pPr>
        <w:spacing w:after="0" w:line="240" w:lineRule="auto"/>
        <w:rPr>
          <w:rFonts w:ascii="Arial" w:hAnsi="Arial" w:cs="Arial"/>
          <w:sz w:val="24"/>
        </w:rPr>
      </w:pPr>
      <w:r>
        <w:rPr>
          <w:rFonts w:ascii="Arial" w:hAnsi="Arial" w:cs="Arial"/>
          <w:sz w:val="24"/>
        </w:rPr>
        <w:t>LOPES, E. </w:t>
      </w:r>
      <w:r>
        <w:rPr>
          <w:rFonts w:ascii="Arial" w:hAnsi="Arial" w:cs="Arial"/>
          <w:b/>
          <w:bCs/>
          <w:sz w:val="24"/>
        </w:rPr>
        <w:t>Fundamentos da linguística contemporânea</w:t>
      </w:r>
      <w:r>
        <w:rPr>
          <w:rFonts w:ascii="Arial" w:hAnsi="Arial" w:cs="Arial"/>
          <w:sz w:val="24"/>
        </w:rPr>
        <w:t>. Editora Cultrix, 1999.</w:t>
      </w:r>
    </w:p>
    <w:p>
      <w:pPr>
        <w:spacing w:after="0" w:line="240" w:lineRule="auto"/>
        <w:rPr>
          <w:rFonts w:ascii="Arial" w:hAnsi="Arial" w:cs="Arial"/>
          <w:sz w:val="24"/>
          <w:lang w:val="en-us"/>
        </w:rPr>
      </w:pPr>
      <w:r>
        <w:rPr>
          <w:rFonts w:ascii="Arial" w:hAnsi="Arial" w:cs="Arial"/>
          <w:sz w:val="24"/>
          <w:lang w:val="en-us"/>
        </w:rPr>
      </w:r>
    </w:p>
    <w:p>
      <w:pPr>
        <w:spacing w:after="0" w:line="240" w:lineRule="auto"/>
        <w:rPr>
          <w:rFonts w:ascii="Arial" w:hAnsi="Arial" w:cs="Arial"/>
          <w:sz w:val="24"/>
        </w:rPr>
      </w:pPr>
      <w:r>
        <w:rPr>
          <w:rFonts w:ascii="Arial" w:hAnsi="Arial" w:cs="Arial"/>
          <w:sz w:val="24"/>
        </w:rPr>
        <w:t xml:space="preserve">PEREIRA, F. </w:t>
      </w:r>
      <w:r>
        <w:rPr>
          <w:rFonts w:ascii="Arial" w:hAnsi="Arial" w:cs="Arial"/>
          <w:i/>
          <w:iCs/>
          <w:sz w:val="24"/>
        </w:rPr>
        <w:t>et al</w:t>
      </w:r>
      <w:r>
        <w:rPr>
          <w:rFonts w:ascii="Arial" w:hAnsi="Arial" w:cs="Arial"/>
          <w:sz w:val="24"/>
        </w:rPr>
        <w:t xml:space="preserve">. </w:t>
      </w:r>
      <w:r>
        <w:rPr>
          <w:rFonts w:ascii="Arial" w:hAnsi="Arial" w:cs="Arial"/>
          <w:b/>
          <w:bCs/>
          <w:sz w:val="24"/>
        </w:rPr>
        <w:t>Para uma educação inclusiva</w:t>
      </w:r>
      <w:r>
        <w:rPr>
          <w:rFonts w:ascii="Arial" w:hAnsi="Arial" w:cs="Arial"/>
          <w:sz w:val="24"/>
        </w:rPr>
        <w:t>. Manual de apoio à prática. Lisboa: Ministério da Educação (DGE), 2018.</w:t>
      </w:r>
    </w:p>
    <w:p>
      <w:pPr>
        <w:spacing w:after="0" w:line="240" w:lineRule="auto"/>
        <w:rPr>
          <w:rFonts w:ascii="Arial" w:hAnsi="Arial" w:cs="Arial"/>
          <w:sz w:val="24"/>
        </w:rPr>
      </w:pPr>
      <w:r>
        <w:rPr>
          <w:rFonts w:ascii="Arial" w:hAnsi="Arial" w:cs="Arial"/>
          <w:sz w:val="24"/>
        </w:rPr>
      </w:r>
    </w:p>
    <w:p>
      <w:pPr>
        <w:spacing w:after="0" w:line="240" w:lineRule="auto"/>
        <w:rPr>
          <w:rFonts w:ascii="Arial" w:hAnsi="Arial" w:cs="Arial"/>
          <w:sz w:val="24"/>
        </w:rPr>
      </w:pPr>
      <w:r>
        <w:rPr>
          <w:rFonts w:ascii="Arial" w:hAnsi="Arial" w:cs="Arial"/>
          <w:sz w:val="24"/>
        </w:rPr>
        <w:t xml:space="preserve">SOARES, M. A. Leite. </w:t>
      </w:r>
      <w:r>
        <w:rPr>
          <w:rFonts w:ascii="Arial" w:hAnsi="Arial" w:cs="Arial"/>
          <w:b/>
          <w:bCs/>
          <w:sz w:val="24"/>
        </w:rPr>
        <w:t>A educação do surdo no Brasil</w:t>
      </w:r>
      <w:r>
        <w:rPr>
          <w:rFonts w:ascii="Arial" w:hAnsi="Arial" w:cs="Arial"/>
          <w:sz w:val="24"/>
        </w:rPr>
        <w:t>. Autores Associados (Editora Autores Associados LTDA), 2015.</w:t>
      </w:r>
    </w:p>
    <w:p>
      <w:pPr>
        <w:spacing w:after="0" w:line="240" w:lineRule="auto"/>
        <w:rPr>
          <w:rFonts w:ascii="Arial" w:hAnsi="Arial" w:cs="Arial"/>
          <w:sz w:val="24"/>
        </w:rPr>
      </w:pPr>
      <w:r>
        <w:rPr>
          <w:rFonts w:ascii="Arial" w:hAnsi="Arial" w:cs="Arial"/>
          <w:sz w:val="24"/>
        </w:rPr>
      </w:r>
    </w:p>
    <w:p>
      <w:pPr>
        <w:spacing w:after="0" w:line="240" w:lineRule="auto"/>
        <w:rPr>
          <w:rFonts w:ascii="Arial" w:hAnsi="Arial" w:cs="Arial"/>
          <w:sz w:val="8"/>
          <w:szCs w:val="20"/>
        </w:rPr>
      </w:pPr>
      <w:r>
        <w:rPr>
          <w:rFonts w:ascii="Arial" w:hAnsi="Arial" w:cs="Arial"/>
          <w:sz w:val="24"/>
        </w:rPr>
        <w:t xml:space="preserve">UEPG. Biblioteca Central Prof. Faris Michaele. </w:t>
      </w:r>
      <w:r>
        <w:rPr>
          <w:rFonts w:ascii="Arial" w:hAnsi="Arial" w:cs="Arial"/>
          <w:b/>
          <w:sz w:val="24"/>
        </w:rPr>
        <w:t>Manual de normalização bibliográfica para trabalhos científicos</w:t>
      </w:r>
      <w:r>
        <w:rPr>
          <w:rFonts w:ascii="Arial" w:hAnsi="Arial" w:cs="Arial"/>
          <w:sz w:val="24"/>
        </w:rPr>
        <w:t>. 5. ed. Ponta Grossa: Ed. UEPG, 2023. Disponível em: https://www.editora.uepg.br/ciencias-humanas/metodologia-cientifica/manual-de-normalizacao-bibliografica-para-trabalhos-cientificos-4a-edicao-revista-e-atualizada-ebook. Acesso em: 01 ago. 2025.</w:t>
      </w:r>
      <w:r>
        <w:rPr>
          <w:rFonts w:ascii="Arial" w:hAnsi="Arial" w:cs="Arial"/>
          <w:sz w:val="8"/>
          <w:szCs w:val="20"/>
        </w:rPr>
      </w:r>
    </w:p>
    <w:sectPr>
      <w:footnotePr>
        <w:pos w:val="pageBottom"/>
        <w:numFmt w:val="decimal"/>
        <w:numStart w:val="1"/>
        <w:numRestart w:val="continuous"/>
      </w:footnotePr>
      <w:endnotePr>
        <w:pos w:val="docEnd"/>
        <w:numFmt w:val="lowerRoman"/>
        <w:numStart w:val="1"/>
        <w:numRestart w:val="continuous"/>
      </w:endnotePr>
      <w:headerReference w:type="default" r:id="rId11"/>
      <w:footerReference w:type="default" r:id="rId12"/>
      <w:headerReference w:type="first" r:id="rId13"/>
      <w:footerReference w:type="first" r:id="rId14"/>
      <w:type w:val="nextPage"/>
      <w:pgSz w:h="16838" w:w="11906"/>
      <w:pgMar w:left="1134" w:top="2127" w:right="1134" w:bottom="2147" w:header="303" w:footer="802"/>
      <w:paperSrc w:first="0" w:other="0" a="0" b="0"/>
      <w:pgNumType w:fmt="decimal"/>
      <w:titlePg/>
      <w:tmGutter w:val="3"/>
      <w:mirrorMargins w:val="0"/>
      <w:tmSection w:h="-2">
        <w:tmHeader w:id="0" w:h="0" edge="303" text="0">
          <w:shd w:val="none"/>
        </w:tmHeader>
        <w:tmFooter w:id="0" w:h="0" edge="802" text="0">
          <w:shd w:val="none"/>
        </w:tmFooter>
        <w:tmHeader w:id="2" w:h="0" edge="303" text="0">
          <w:shd w:val="none"/>
        </w:tmHeader>
        <w:tmFooter w:id="2" w:h="0" edge="80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Segoe UI">
    <w:panose1 w:val="020B0502040204020203"/>
    <w:charset w:val="00"/>
    <w:family w:val="swiss"/>
    <w:pitch w:val="default"/>
  </w:font>
  <w:font w:name="Nueva Std">
    <w:panose1 w:val="020B0604020202020204"/>
    <w:charset w:val="00"/>
    <w:family w:val="auto"/>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jc w:val="right"/>
    </w:pPr>
    <w:r>
      <w:rPr>
        <w:noProof/>
      </w:rPr>
      <mc:AlternateContent>
        <mc:Choice Requires="wpg">
          <w:drawing>
            <wp:anchor distT="0" distB="0" distL="114300" distR="114300" simplePos="0" relativeHeight="251659265" behindDoc="0" locked="0" layoutInCell="0" hidden="0" allowOverlap="1">
              <wp:simplePos x="0" y="0"/>
              <wp:positionH relativeFrom="column">
                <wp:posOffset>16510</wp:posOffset>
              </wp:positionH>
              <wp:positionV relativeFrom="paragraph">
                <wp:posOffset>3810</wp:posOffset>
              </wp:positionV>
              <wp:extent cx="6134100" cy="408305"/>
              <wp:effectExtent l="0" t="0" r="19050" b="0"/>
              <wp:wrapNone/>
              <wp:docPr id="1025" name="Agrupar 12"/>
              <wp:cNvGraphicFramePr/>
              <a:graphic xmlns:a="http://schemas.openxmlformats.org/drawingml/2006/main">
                <a:graphicData uri="http://schemas.microsoft.com/office/word/2010/wordprocessingGroup">
                  <wpg:wgp>
                    <wpg:cNvGrpSpPr>
                      <a:extLst>
                        <a:ext uri="smNativeData">
                          <sm:smNativeData xmlns:sm="smNativeData" val="SMDATA_5_huSUaBMAAAAlAAAAAQAAAE0AAAAAkAAAAEgAAACQAAAASAAAAAAAAAAAAAAAAAAAABcAAAAUAAAAAAAAAAAAAAD/fwAA/38AAAAAAAAJAAAABAAAAAAAAAAhAAAAQAAAADwAAAAAAAAAkKAAAAAAAAAAAAAAAAAAAAIAAAAaAAAAAAAAAAIAAAAGAAAAvCUAAIMCAAAAAAAAiAQAAKA8AAAoAAAACAAAAAEAAAABAAAA"/>
                        </a:ext>
                      </a:extLst>
                    </wpg:cNvGrpSpPr>
                    <wpg:grpSpPr>
                      <a:xfrm>
                        <a:off x="0" y="0"/>
                        <a:ext cx="6134100" cy="408305"/>
                        <a:chOff x="0" y="0"/>
                        <a:chExt cx="6134100" cy="408305"/>
                      </a:xfrm>
                    </wpg:grpSpPr>
                    <pic:pic xmlns:pic="http://schemas.openxmlformats.org/drawingml/2006/picture">
                      <pic:nvPicPr>
                        <pic:cNvPr id="1026" name="Imagem 5"/>
                        <pic:cNvPicPr>
                          <a:picLocks noChangeAspect="1"/>
                          <a:extLst>
                            <a:ext uri="smNativeData">
                              <sm:smNativeData xmlns:sm="smNativeData" val="SMDATA_16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dwAAAAAAAAB3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
                            </a:ext>
                          </a:extLst>
                        </pic:cNvPicPr>
                      </pic:nvPicPr>
                      <pic:blipFill>
                        <a:blip r:embed="rId1"/>
                        <a:srcRect l="1190" r="1190"/>
                        <a:stretch>
                          <a:fillRect/>
                        </a:stretch>
                      </pic:blipFill>
                      <pic:spPr>
                        <a:xfrm>
                          <a:off x="0" y="0"/>
                          <a:ext cx="1915795" cy="408305"/>
                        </a:xfrm>
                        <a:prstGeom prst="rect">
                          <a:avLst/>
                        </a:prstGeom>
                        <a:noFill/>
                        <a:ln>
                          <a:noFill/>
                        </a:ln>
                      </pic:spPr>
                    </pic:pic>
                    <wps:wsp>
                      <wps:cNvPr id="1027" name="Conector Reto 11"/>
                      <wps:cNvSpPr>
                        <a:extLst>
                          <a:ext uri="smNativeData">
                            <sm:smNativeData xmlns:sm="smNativeData" val="SMDATA_14_huSUaB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H9/fw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
                          </a:ext>
                        </a:extLst>
                      </wps:cNvSpPr>
                      <wps:spPr>
                        <a:xfrm flipH="1">
                          <a:off x="2019300" y="203200"/>
                          <a:ext cx="4114800" cy="0"/>
                        </a:xfrm>
                        <a:prstGeom prst="line">
                          <a:avLst/>
                        </a:prstGeom>
                        <a:noFill/>
                        <a:ln w="19050">
                          <a:solidFill>
                            <a:srgbClr val="7F7F7F"/>
                          </a:solidFill>
                        </a:ln>
                      </wps:spPr>
                      <wps:bodyPr spcFirstLastPara="1" vertOverflow="clip" horzOverflow="clip" lIns="91440" tIns="45720" rIns="91440" bIns="45720" upright="1">
                        <a:noAutofit/>
                      </wps:bodyPr>
                    </wps:wsp>
                  </wpg:wgp>
                </a:graphicData>
              </a:graphic>
            </wp:anchor>
          </w:drawing>
        </mc:Choice>
        <mc:Fallback>
          <w:pict>
            <v:group style="position:absolute;margin-left:1.30pt;margin-top:0.30pt;width:483.00pt;height:32.15pt;z-index:251659265" coordorigin="1160,15520" coordsize="9660,643">
              <v:shapetype id="_x0000_t75" coordsize="21600,21600" o:spt="75" o:preferrelative="t" path="m,l,21600r21600,l21600,xe">
                <v:path gradientshapeok="t" o:connecttype="rect"/>
              </v:shapetype>
              <v:shape id="Imagem 5" o:spid="_x0000_s3073" type="#_x0000_t75" style="position:absolute;left:1160;top:15520;width:3017;height:643" stroked="f" filled="f" v:ext="SMDATA_15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dwAAAAAAAAB3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
                <v:imagedata r:id="rId1" cropleft="779f" cropright="779f" o:title="media/image3"/>
              </v:shape>
              <v:line id="Conector Reto 11" o:spid="_x0000_s3074" style="position:absolute;left:4340;top:15840;width:6480;height:0;rotation:360.0;flip:x" from="10820,15840" to="4340,15840" strokeweight="1.50pt" strokecolor="#7f7f7f" filled="f" v:ext="SMDATA_13_huSUaB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H9/fw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gAAAAIAAAAAQAAAAEAAAA="/>
              <w10:wrap type="none" anchorx="text" anchory="text"/>
            </v:group>
          </w:pict>
        </mc:Fallback>
      </mc:AlternateContent>
    </w:r>
    <w:r>
      <w:rPr>
        <w:rFonts w:ascii="Arial" w:hAnsi="Arial" w:cs="Arial"/>
      </w:rPr>
    </w:r>
    <w:r>
      <w:rPr>
        <w:rFonts w:ascii="Arial" w:hAnsi="Arial" w:cs="Arial"/>
      </w:rPr>
      <w:fldChar w:fldCharType="begin"/>
      <w:instrText xml:space="preserve"> PAGE </w:instrText>
      <w:fldChar w:fldCharType="separate"/>
      <w:t>3</w:t>
      <w:fldChar w:fldCharType="end"/>
    </w:r>
    <w:r/>
  </w:p>
  <w:p>
    <w:pPr>
      <w:pStyle w:val="para2"/>
      <w:spacing/>
      <w:jc w:val="center"/>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spacing/>
      <w:jc w:val="center"/>
    </w:pPr>
    <w:r>
      <w:rPr>
        <w:noProof/>
      </w:rPr>
      <mc:AlternateContent>
        <mc:Choice Requires="wpg">
          <w:drawing>
            <wp:anchor distT="0" distB="0" distL="114300" distR="114300" simplePos="0" relativeHeight="251659268" behindDoc="0" locked="0" layoutInCell="0" hidden="0" allowOverlap="1">
              <wp:simplePos x="0" y="0"/>
              <wp:positionH relativeFrom="column">
                <wp:posOffset>-8255</wp:posOffset>
              </wp:positionH>
              <wp:positionV relativeFrom="paragraph">
                <wp:posOffset>-598805</wp:posOffset>
              </wp:positionV>
              <wp:extent cx="6179185" cy="815975"/>
              <wp:effectExtent l="0" t="0" r="0" b="0"/>
              <wp:wrapNone/>
              <wp:docPr id="1028" name="Agrupar 1"/>
              <wp:cNvGraphicFramePr/>
              <a:graphic xmlns:a="http://schemas.openxmlformats.org/drawingml/2006/main">
                <a:graphicData uri="http://schemas.microsoft.com/office/word/2010/wordprocessingGroup">
                  <wpg:wgp>
                    <wpg:cNvGrpSpPr>
                      <a:extLst>
                        <a:ext uri="smNativeData">
                          <sm:smNativeData xmlns:sm="smNativeData" val="SMDATA_5_huSUaBMAAAAlAAAAAQAAAA0AAAAAkAAAAEgAAACQAAAASAAAAAAAAAAAAAAAAAAAABcAAAAUAAAAAAAAAAAAAAD/fwAA/38AAAAAAAAJAAAABAAAAAAAAAAhAAAAQAAAADwAAAAAAAAAkKAAAAAAAAAAAAAAAAAAAAIAAADz////AAAAAAIAAABR/P//AyYAAAUFAAACAAAAYQQAAOg5AAAoAAAACAAAAAEAAAABAAAA"/>
                        </a:ext>
                      </a:extLst>
                    </wpg:cNvGrpSpPr>
                    <wpg:grpSpPr>
                      <a:xfrm>
                        <a:off x="0" y="0"/>
                        <a:ext cx="6179185" cy="815975"/>
                        <a:chOff x="0" y="0"/>
                        <a:chExt cx="6179185" cy="815975"/>
                      </a:xfrm>
                    </wpg:grpSpPr>
                    <pic:pic xmlns:pic="http://schemas.openxmlformats.org/drawingml/2006/picture">
                      <pic:nvPicPr>
                        <pic:cNvPr id="1029" name="Imagem 13"/>
                        <pic:cNvPicPr>
                          <a:picLocks noChangeAspect="1"/>
                          <a:extLst>
                            <a:ext uri="smNativeData">
                              <sm:smNativeData xmlns:sm="smNativeData" val="SMDATA_16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
                            </a:ext>
                          </a:extLst>
                        </pic:cNvPicPr>
                      </pic:nvPicPr>
                      <pic:blipFill>
                        <a:blip r:embed="rId1"/>
                        <a:stretch>
                          <a:fillRect/>
                        </a:stretch>
                      </pic:blipFill>
                      <pic:spPr>
                        <a:xfrm>
                          <a:off x="1964690" y="99695"/>
                          <a:ext cx="1399540" cy="669290"/>
                        </a:xfrm>
                        <a:prstGeom prst="rect">
                          <a:avLst/>
                        </a:prstGeom>
                        <a:noFill/>
                        <a:ln>
                          <a:noFill/>
                        </a:ln>
                      </pic:spPr>
                    </pic:pic>
                    <pic:pic xmlns:pic="http://schemas.openxmlformats.org/drawingml/2006/picture">
                      <pic:nvPicPr>
                        <pic:cNvPr id="1030" name="Imagem 14"/>
                        <pic:cNvPicPr>
                          <a:picLocks noChangeAspect="1"/>
                          <a:extLst>
                            <a:ext uri="smNativeData">
                              <sm:smNativeData xmlns:sm="smNativeData" val="SMDATA_16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
                            </a:ext>
                          </a:extLst>
                        </pic:cNvPicPr>
                      </pic:nvPicPr>
                      <pic:blipFill>
                        <a:blip r:embed="rId2"/>
                        <a:stretch>
                          <a:fillRect/>
                        </a:stretch>
                      </pic:blipFill>
                      <pic:spPr>
                        <a:xfrm>
                          <a:off x="0" y="72390"/>
                          <a:ext cx="1605280" cy="688340"/>
                        </a:xfrm>
                        <a:prstGeom prst="rect">
                          <a:avLst/>
                        </a:prstGeom>
                        <a:noFill/>
                        <a:ln>
                          <a:noFill/>
                        </a:ln>
                      </pic:spPr>
                    </pic:pic>
                    <pic:pic xmlns:pic="http://schemas.openxmlformats.org/drawingml/2006/picture">
                      <pic:nvPicPr>
                        <pic:cNvPr id="1031" name="Imagem 15"/>
                        <pic:cNvPicPr>
                          <a:picLocks noChangeAspect="1"/>
                          <a:extLst>
                            <a:ext uri="smNativeData">
                              <sm:smNativeData xmlns:sm="smNativeData" val="SMDATA_16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
                            </a:ext>
                          </a:extLst>
                        </pic:cNvPicPr>
                      </pic:nvPicPr>
                      <pic:blipFill>
                        <a:blip r:embed="rId3"/>
                        <a:stretch>
                          <a:fillRect/>
                        </a:stretch>
                      </pic:blipFill>
                      <pic:spPr>
                        <a:xfrm>
                          <a:off x="3630295" y="0"/>
                          <a:ext cx="1447165" cy="815975"/>
                        </a:xfrm>
                        <a:prstGeom prst="rect">
                          <a:avLst/>
                        </a:prstGeom>
                        <a:noFill/>
                        <a:ln>
                          <a:noFill/>
                        </a:ln>
                      </pic:spPr>
                    </pic:pic>
                    <pic:pic xmlns:pic="http://schemas.openxmlformats.org/drawingml/2006/picture">
                      <pic:nvPicPr>
                        <pic:cNvPr id="1032" name="Imagem 2"/>
                        <pic:cNvPicPr>
                          <a:picLocks noChangeAspect="1"/>
                          <a:extLst>
                            <a:ext uri="smNativeData">
                              <sm:smNativeData xmlns:sm="smNativeData" val="SMDATA_16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
                            </a:ext>
                          </a:extLst>
                        </pic:cNvPicPr>
                      </pic:nvPicPr>
                      <pic:blipFill>
                        <a:blip r:embed="rId4"/>
                        <a:stretch>
                          <a:fillRect/>
                        </a:stretch>
                      </pic:blipFill>
                      <pic:spPr>
                        <a:xfrm>
                          <a:off x="5377815" y="8890"/>
                          <a:ext cx="801370" cy="741680"/>
                        </a:xfrm>
                        <a:prstGeom prst="rect">
                          <a:avLst/>
                        </a:prstGeom>
                        <a:noFill/>
                        <a:ln>
                          <a:noFill/>
                        </a:ln>
                      </pic:spPr>
                    </pic:pic>
                  </wpg:wgp>
                </a:graphicData>
              </a:graphic>
            </wp:anchor>
          </w:drawing>
        </mc:Choice>
        <mc:Fallback>
          <w:pict>
            <v:group style="position:absolute;margin-left:-0.65pt;margin-top:-47.15pt;width:486.55pt;height:64.25pt;z-index:251659268" coordorigin="1121,14824" coordsize="9731,1285">
              <v:shapetype id="_x0000_t75" coordsize="21600,21600" o:spt="75" o:preferrelative="t" path="m,l,21600r21600,l21600,xe">
                <v:path gradientshapeok="t" o:connecttype="rect"/>
              </v:shapetype>
              <v:shape id="Imagem 13" o:spid="_x0000_s5121" type="#_x0000_t75" style="position:absolute;left:4215;top:14981;width:2204;height:1054" stroked="f" filled="f" v:ext="SMDATA_15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
                <v:imagedata r:id="rId1" o:title="media/image4"/>
              </v:shape>
              <v:shape id="Imagem 14" o:spid="_x0000_s5122" type="#_x0000_t75" style="position:absolute;left:1121;top:14938;width:2528;height:1084" stroked="f" filled="f" v:ext="SMDATA_15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
                <v:imagedata r:id="rId2" o:title="media/image5"/>
              </v:shape>
              <v:shape id="Imagem 15" o:spid="_x0000_s5123" type="#_x0000_t75" style="position:absolute;left:6838;top:14824;width:2279;height:1285" stroked="f" filled="f" v:ext="SMDATA_15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
                <v:imagedata r:id="rId3" o:title="media/image6"/>
              </v:shape>
              <v:shape id="Imagem 2" o:spid="_x0000_s5124" type="#_x0000_t75" style="position:absolute;left:9590;top:14838;width:1262;height:1168" stroked="f" filled="f" v:ext="SMDATA_15_huSU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
                <v:imagedata r:id="rId4" o:title="media/image7"/>
              </v:shape>
              <w10:wrap type="none" anchorx="text" anchory="text"/>
            </v:group>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2">
    <w:p>
      <w:pPr>
        <w:pStyle w:val="para4"/>
        <w:spacing/>
        <w:jc w:val="both"/>
        <w:rPr>
          <w:rFonts w:ascii="Arial" w:hAnsi="Arial" w:cs="Arial"/>
          <w:sz w:val="20"/>
          <w:szCs w:val="20"/>
        </w:rPr>
      </w:pPr>
      <w:r>
        <w:rPr>
          <w:rStyle w:val="char6"/>
          <w:rFonts w:ascii="Arial" w:hAnsi="Arial" w:cs="Arial"/>
          <w:sz w:val="20"/>
          <w:szCs w:val="20"/>
        </w:rPr>
      </w:r>
      <w:r>
        <w:rPr>
          <w:rStyle w:val="char6"/>
          <w:rFonts w:ascii="Arial" w:hAnsi="Arial" w:cs="Arial"/>
          <w:sz w:val="20"/>
          <w:szCs w:val="20"/>
        </w:rPr>
        <w:footnoteRef/>
      </w:r>
      <w:r>
        <w:rPr>
          <w:rFonts w:ascii="Arial" w:hAnsi="Arial" w:cs="Arial"/>
          <w:sz w:val="20"/>
          <w:szCs w:val="20"/>
        </w:rPr>
        <w:t xml:space="preserve"> </w:t>
      </w:r>
      <w:r>
        <w:rPr>
          <w:rFonts w:ascii="Arial" w:hAnsi="Arial" w:cs="Arial"/>
          <w:sz w:val="20"/>
          <w:szCs w:val="20"/>
        </w:rPr>
        <w:t>Mestrand</w:t>
      </w:r>
      <w:r>
        <w:rPr>
          <w:rFonts w:ascii="Arial" w:hAnsi="Arial" w:cs="Arial"/>
          <w:sz w:val="20"/>
          <w:szCs w:val="20"/>
        </w:rPr>
        <w:t>o/Doutorando</w:t>
      </w:r>
      <w:r>
        <w:rPr>
          <w:rFonts w:ascii="Arial" w:hAnsi="Arial" w:cs="Arial"/>
          <w:sz w:val="20"/>
          <w:szCs w:val="20"/>
        </w:rPr>
        <w:t xml:space="preserve"> no Programa de Pós-Graduação em Estudos da Linguagem – Universidade Estadual de Ponta Grossa (UEPG</w:t>
      </w:r>
      <w:r>
        <w:rPr>
          <w:rFonts w:ascii="Arial" w:hAnsi="Arial" w:cs="Arial"/>
          <w:sz w:val="20"/>
          <w:szCs w:val="20"/>
        </w:rPr>
        <w:t>) .</w:t>
      </w:r>
      <w:r>
        <w:rPr>
          <w:rFonts w:ascii="Arial" w:hAnsi="Arial" w:cs="Arial"/>
          <w:sz w:val="20"/>
          <w:szCs w:val="20"/>
        </w:rPr>
        <w:t xml:space="preserve"> E-mail: &lt;</w:t>
      </w:r>
      <w:r>
        <w:rPr>
          <w:rFonts w:ascii="Arial" w:hAnsi="Arial" w:cs="Arial"/>
          <w:sz w:val="20"/>
          <w:szCs w:val="20"/>
        </w:rPr>
        <w:t>00000</w:t>
      </w:r>
      <w:r>
        <w:rPr>
          <w:rFonts w:ascii="Arial" w:hAnsi="Arial" w:cs="Arial"/>
          <w:sz w:val="20"/>
          <w:szCs w:val="20"/>
        </w:rPr>
        <w:t>@</w:t>
      </w:r>
      <w:r>
        <w:rPr>
          <w:rFonts w:ascii="Arial" w:hAnsi="Arial" w:cs="Arial"/>
          <w:sz w:val="20"/>
          <w:szCs w:val="20"/>
        </w:rPr>
        <w:t>uepg.br</w:t>
      </w:r>
      <w:r>
        <w:rPr>
          <w:rFonts w:ascii="Arial" w:hAnsi="Arial" w:cs="Arial"/>
          <w:sz w:val="20"/>
          <w:szCs w:val="20"/>
        </w:rPr>
        <w:t>&gt;.</w:t>
      </w:r>
      <w:r>
        <w:rPr>
          <w:rFonts w:ascii="Arial" w:hAnsi="Arial" w:cs="Arial"/>
          <w:sz w:val="20"/>
          <w:szCs w:val="20"/>
        </w:rPr>
      </w:r>
    </w:p>
  </w:footnote>
  <w:footnote w:id="3">
    <w:p>
      <w:pPr>
        <w:pStyle w:val="para4"/>
        <w:spacing/>
        <w:jc w:val="both"/>
        <w:rPr>
          <w:rFonts w:ascii="Arial" w:hAnsi="Arial" w:cs="Arial"/>
          <w:sz w:val="20"/>
        </w:rPr>
      </w:pPr>
      <w:r>
        <w:rPr>
          <w:rStyle w:val="char6"/>
          <w:rFonts w:ascii="Arial" w:hAnsi="Arial" w:cs="Arial"/>
          <w:sz w:val="20"/>
        </w:rPr>
      </w:r>
      <w:r>
        <w:rPr>
          <w:rStyle w:val="char6"/>
          <w:rFonts w:ascii="Arial" w:hAnsi="Arial" w:cs="Arial"/>
          <w:sz w:val="20"/>
        </w:rPr>
        <w:footnoteRef/>
      </w:r>
      <w:r>
        <w:rPr>
          <w:rFonts w:ascii="Arial" w:hAnsi="Arial" w:cs="Arial"/>
          <w:sz w:val="20"/>
        </w:rPr>
        <w:t xml:space="preserve"> Notas de rodapé, quando extremamente necessárias, devem ser curtas, fonte Arial 10, justificado. </w:t>
      </w:r>
      <w:r>
        <w:rPr>
          <w:rFonts w:ascii="Arial" w:hAnsi="Arial" w:cs="Arial"/>
          <w:sz w:val="20"/>
        </w:rPr>
        <w:t xml:space="preserve">Manual de normas </w:t>
      </w:r>
      <w:hyperlink r:id="rId1" w:history="1">
        <w:r>
          <w:rPr>
            <w:rStyle w:val="char1"/>
            <w:rFonts w:ascii="Arial" w:hAnsi="Arial" w:cs="Arial"/>
            <w:b/>
            <w:color w:val="ee0000"/>
            <w:sz w:val="20"/>
            <w:szCs w:val="21"/>
            <w:u w:color="auto" w:val="none"/>
          </w:rPr>
          <w:t>ABNT/UEPG</w:t>
        </w:r>
      </w:hyperlink>
      <w:r>
        <w:rPr>
          <w:rFonts w:ascii="Arial" w:hAnsi="Arial" w:cs="Arial"/>
          <w:color w:val="ee0000"/>
          <w:sz w:val="20"/>
        </w:rPr>
        <w:t>:</w:t>
      </w:r>
      <w:r>
        <w:rPr>
          <w:rFonts w:ascii="Arial" w:hAnsi="Arial" w:cs="Arial"/>
          <w:sz w:val="20"/>
        </w:rPr>
        <w:t>https://www2.uepg.br/ppgeco/wp-content/uploads/sites/130/2023/09/Manual-de-normalizacao-5-ed-2023-1.pdf</w:t>
      </w:r>
      <w:r>
        <w:rPr>
          <w:rFonts w:ascii="Arial" w:hAnsi="Arial" w:cs="Arial"/>
          <w:sz w:val="20"/>
        </w:rPr>
        <w:t>.</w:t>
      </w:r>
      <w:r>
        <w:rPr>
          <w:rFonts w:ascii="Arial" w:hAnsi="Arial" w:cs="Arial"/>
          <w:sz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rPr>
        <w:noProof/>
      </w:rPr>
      <w:drawing>
        <wp:anchor distT="89535" distB="89535" distL="89535" distR="89535" simplePos="0" relativeHeight="251659273" behindDoc="0" locked="0" layoutInCell="0" hidden="0" allowOverlap="1">
          <wp:simplePos x="0" y="0"/>
          <wp:positionH relativeFrom="page">
            <wp:posOffset>-5715</wp:posOffset>
          </wp:positionH>
          <wp:positionV relativeFrom="page">
            <wp:posOffset>23495</wp:posOffset>
          </wp:positionV>
          <wp:extent cx="7558405" cy="1613535"/>
          <wp:effectExtent l="0" t="0" r="0" b="0"/>
          <wp:wrapSquare wrapText="bothSides"/>
          <wp:docPr id="1033" name="Imagem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m17"/>
                  <pic:cNvPicPr>
                    <a:picLocks noChangeAspect="1"/>
                    <a:extLst>
                      <a:ext uri="smNativeData">
                        <sm:smNativeData xmlns:sm="smNativeData" val="SMDATA_16_huSU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gcAAHoQAABjBwAA3BI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IIAAAAAAAAAAAAAAQAAAAAAAAD3////AQAAAAAAAAAlAAAAfy4AAO0JAAAAAAAA9////yUAAAAoAAAACAAAAAEAAAABAAAA"/>
                      </a:ext>
                    </a:extLst>
                  </pic:cNvPicPr>
                </pic:nvPicPr>
                <pic:blipFill>
                  <a:blip r:embed="rId1"/>
                  <a:srcRect l="17940" t="42180" r="18910" b="48280"/>
                  <a:stretch>
                    <a:fillRect/>
                  </a:stretch>
                </pic:blipFill>
                <pic:spPr>
                  <a:xfrm>
                    <a:off x="0" y="0"/>
                    <a:ext cx="7558405" cy="1613535"/>
                  </a:xfrm>
                  <a:prstGeom prst="rect">
                    <a:avLst/>
                  </a:prstGeom>
                  <a:noFill/>
                  <a:ln w="12700">
                    <a:noFill/>
                  </a:ln>
                </pic:spPr>
              </pic:pic>
            </a:graphicData>
          </a:graphic>
        </wp:anchor>
      </w:drawing>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5"/>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1"/>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0"/>
    <w:tmLastPosCaret>
      <w:tmLastPosPgfIdx w:val="40"/>
      <w:tmLastPosIdx w:val="358"/>
    </w:tmLastPosCaret>
    <w:tmLastPosAnchor>
      <w:tmLastPosPgfIdx w:val="0"/>
      <w:tmLastPosIdx w:val="0"/>
    </w:tmLastPosAnchor>
    <w:tmLastPosTblRect w:left="0" w:top="0" w:right="0" w:bottom="0"/>
  </w:tmLastPos>
  <w:tmAppRevision w:date="1754588294" w:val="1068" w:fileVer="342" w:fileVerOS="4"/>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name w:val="Balloon Text"/>
    <w:qFormat/>
    <w:basedOn w:val="para0"/>
    <w:pPr>
      <w:spacing w:after="0" w:line="240" w:lineRule="auto"/>
    </w:pPr>
    <w:rPr>
      <w:rFonts w:ascii="Segoe UI" w:hAnsi="Segoe UI" w:cs="Segoe UI"/>
      <w:sz w:val="18"/>
      <w:szCs w:val="18"/>
    </w:rPr>
  </w:style>
  <w:style w:type="paragraph" w:styleId="para4">
    <w:name w:val="Footnote Text"/>
    <w:qFormat/>
    <w:basedOn w:val="para0"/>
    <w:pPr>
      <w:spacing w:after="0" w:line="240" w:lineRule="auto"/>
    </w:pPr>
    <w:rPr>
      <w:sz w:val="24"/>
      <w:szCs w:val="24"/>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Cabeçalho Char"/>
    <w:basedOn w:val="char0"/>
  </w:style>
  <w:style w:type="character" w:styleId="char3" w:customStyle="1">
    <w:name w:val="Rodapé Char"/>
    <w:basedOn w:val="char0"/>
  </w:style>
  <w:style w:type="character" w:styleId="char4" w:customStyle="1">
    <w:name w:val="Texto de balão Char"/>
    <w:basedOn w:val="char0"/>
    <w:rPr>
      <w:rFonts w:ascii="Segoe UI" w:hAnsi="Segoe UI" w:cs="Segoe UI"/>
      <w:sz w:val="18"/>
      <w:szCs w:val="18"/>
    </w:rPr>
  </w:style>
  <w:style w:type="character" w:styleId="char5" w:customStyle="1">
    <w:name w:val="Texto de nota de rodapé Char"/>
    <w:basedOn w:val="char0"/>
    <w:rPr>
      <w:sz w:val="24"/>
      <w:szCs w:val="24"/>
    </w:rPr>
  </w:style>
  <w:style w:type="character" w:styleId="char6">
    <w:name w:val="Footnote Reference"/>
    <w:basedOn w:val="char0"/>
    <w:rPr>
      <w:vertAlign w:val="superscript"/>
    </w:rPr>
  </w:style>
  <w:style w:type="character" w:styleId="char7">
    <w:name w:val="FollowedHyperlink"/>
    <w:basedOn w:val="char0"/>
    <w:rPr>
      <w:color w:val="954f72"/>
      <w:u w:color="auto" w:val="single"/>
    </w:rPr>
  </w:style>
  <w:style w:type="character" w:styleId="char8" w:customStyle="1">
    <w:name w:val="Unresolved Mention"/>
    <w:basedOn w:val="char0"/>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name w:val="Balloon Text"/>
    <w:qFormat/>
    <w:basedOn w:val="para0"/>
    <w:pPr>
      <w:spacing w:after="0" w:line="240" w:lineRule="auto"/>
    </w:pPr>
    <w:rPr>
      <w:rFonts w:ascii="Segoe UI" w:hAnsi="Segoe UI" w:cs="Segoe UI"/>
      <w:sz w:val="18"/>
      <w:szCs w:val="18"/>
    </w:rPr>
  </w:style>
  <w:style w:type="paragraph" w:styleId="para4">
    <w:name w:val="Footnote Text"/>
    <w:qFormat/>
    <w:basedOn w:val="para0"/>
    <w:pPr>
      <w:spacing w:after="0" w:line="240" w:lineRule="auto"/>
    </w:pPr>
    <w:rPr>
      <w:sz w:val="24"/>
      <w:szCs w:val="24"/>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Cabeçalho Char"/>
    <w:basedOn w:val="char0"/>
  </w:style>
  <w:style w:type="character" w:styleId="char3" w:customStyle="1">
    <w:name w:val="Rodapé Char"/>
    <w:basedOn w:val="char0"/>
  </w:style>
  <w:style w:type="character" w:styleId="char4" w:customStyle="1">
    <w:name w:val="Texto de balão Char"/>
    <w:basedOn w:val="char0"/>
    <w:rPr>
      <w:rFonts w:ascii="Segoe UI" w:hAnsi="Segoe UI" w:cs="Segoe UI"/>
      <w:sz w:val="18"/>
      <w:szCs w:val="18"/>
    </w:rPr>
  </w:style>
  <w:style w:type="character" w:styleId="char5" w:customStyle="1">
    <w:name w:val="Texto de nota de rodapé Char"/>
    <w:basedOn w:val="char0"/>
    <w:rPr>
      <w:sz w:val="24"/>
      <w:szCs w:val="24"/>
    </w:rPr>
  </w:style>
  <w:style w:type="character" w:styleId="char6">
    <w:name w:val="Footnote Reference"/>
    <w:basedOn w:val="char0"/>
    <w:rPr>
      <w:vertAlign w:val="superscript"/>
    </w:rPr>
  </w:style>
  <w:style w:type="character" w:styleId="char7">
    <w:name w:val="FollowedHyperlink"/>
    <w:basedOn w:val="char0"/>
    <w:rPr>
      <w:color w:val="954f72"/>
      <w:u w:color="auto" w:val="single"/>
    </w:rPr>
  </w:style>
  <w:style w:type="character" w:styleId="char8" w:customStyle="1">
    <w:name w:val="Unresolved Mention"/>
    <w:basedOn w:val="char0"/>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 Id="rId8" Type="http://schemas.openxmlformats.org/officeDocument/2006/relationships/footnotes" Target="footnotes.xml"/><Relationship Id="rId9" Type="http://schemas.openxmlformats.org/officeDocument/2006/relationships/hyperlink" Target="mailto:setedi.ppgel@uepg.br?subject=Reenvio%20do%20RESUMO%20EXPANDIDO" TargetMode="External"/><Relationship Id="rId10" Type="http://schemas.openxmlformats.org/officeDocument/2006/relationships/hyperlink" Target="https://deinfo.uepg.br/~tcc/doc/Manual_ABNT_UEPG_2019.pdf"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
<Relationships xmlns="http://schemas.openxmlformats.org/package/2006/relationships"><Relationship Id="rId1" Type="http://schemas.openxmlformats.org/officeDocument/2006/relationships/image" Target="media/image3.png"/></Relationships>
</file>

<file path=word/_rels/footer2.xml.rels><?xml version="1.0" encoding="UTF-8" standalone="yes" ?>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7.png"/></Relationships>
</file>

<file path=word/_rels/footnotes.xml.rels><?xml version="1.0" encoding="UTF-8" standalone="yes" ?>
<Relationships xmlns="http://schemas.openxmlformats.org/package/2006/relationships"><Relationship Id="rId1" Type="http://schemas.openxmlformats.org/officeDocument/2006/relationships/hyperlink" Target="https://deinfo.uepg.br/~tcc/doc/Manual_ABNT_UEPG_2019.pdf" TargetMode="External"/></Relationships>
</file>

<file path=word/_rels/header1.xml.rels><?xml version="1.0" encoding="UTF-8" standalone="yes" ?>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Jhony Skeika</dc:creator>
  <cp:keywords/>
  <dc:description/>
  <cp:lastModifiedBy>Felipe</cp:lastModifiedBy>
  <cp:revision>21</cp:revision>
  <cp:lastPrinted>2019-03-23T19:49:00Z</cp:lastPrinted>
  <dcterms:created xsi:type="dcterms:W3CDTF">2024-09-02T20:40:00Z</dcterms:created>
  <dcterms:modified xsi:type="dcterms:W3CDTF">2025-08-07T17:38:14Z</dcterms:modified>
</cp:coreProperties>
</file>